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9B4AE" w14:textId="77777777" w:rsidR="00A00F89" w:rsidRDefault="00A00F89" w:rsidP="00A00F8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31153002" w14:textId="77777777" w:rsidR="00A00F89" w:rsidRPr="00544971" w:rsidRDefault="00A00F89" w:rsidP="00A00F8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14DF8A6E" w14:textId="77777777" w:rsidR="00A00F89" w:rsidRDefault="00A00F89" w:rsidP="00A00F8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5ECE5F4C" w14:textId="77777777" w:rsidR="00A00F89" w:rsidRPr="00544971" w:rsidRDefault="00A00F89" w:rsidP="00A00F8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E2ACF6F" w14:textId="77777777" w:rsidR="00A00F89" w:rsidRDefault="00A00F89" w:rsidP="00A00F8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8</w:t>
      </w:r>
    </w:p>
    <w:p w14:paraId="3B64B396" w14:textId="77777777" w:rsidR="00A00F89" w:rsidRDefault="00A00F89" w:rsidP="00A00F8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214A484D" w14:textId="77777777" w:rsidR="00A00F89" w:rsidRPr="00C93767" w:rsidRDefault="00A00F89" w:rsidP="00A00F89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39C47E66" w14:textId="08213219" w:rsidR="00A00F89" w:rsidRDefault="00A00F89" w:rsidP="00A00F8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0D79FF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0D79FF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0D79FF">
        <w:rPr>
          <w:rFonts w:ascii="Times New Roman" w:hAnsi="Times New Roman" w:cs="Times New Roman"/>
          <w:b/>
          <w:bCs/>
        </w:rPr>
        <w:t>4</w:t>
      </w:r>
    </w:p>
    <w:p w14:paraId="4231F362" w14:textId="77777777" w:rsidR="00A00F89" w:rsidRPr="00C93767" w:rsidRDefault="00A00F89" w:rsidP="00A00F8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1152D8C3" w14:textId="77777777" w:rsidR="00A00F89" w:rsidRDefault="00A00F89" w:rsidP="00A00F8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3252625E" w14:textId="77777777" w:rsidR="00A00F89" w:rsidRDefault="00A00F89" w:rsidP="00A00F8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1D948C76" w14:textId="77777777" w:rsidR="00A00F89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6DD5C50" w14:textId="77777777" w:rsidR="00A00F89" w:rsidRDefault="00A00F89" w:rsidP="00A00F8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552B53E9" w14:textId="77777777" w:rsidR="00A00F89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A3EEC3B" w14:textId="77777777" w:rsidR="00A00F89" w:rsidRDefault="00A00F89" w:rsidP="00A00F8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5AF9846D" w14:textId="77777777" w:rsidR="00A00F89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15A2024" w14:textId="77777777" w:rsidR="00A00F89" w:rsidRDefault="00A00F89" w:rsidP="00A00F8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698FD70C" w14:textId="77777777" w:rsidR="00A00F89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E39DC9F" w14:textId="77777777" w:rsidR="00A00F89" w:rsidRDefault="00A00F89" w:rsidP="00A00F8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1CD1A3DE" w14:textId="77777777" w:rsidR="00A00F89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18848E7" w14:textId="77777777" w:rsidR="00A00F89" w:rsidRDefault="00A00F89" w:rsidP="00A00F8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546183CF" w14:textId="77777777" w:rsidR="00A00F89" w:rsidRPr="00B36DC0" w:rsidRDefault="00A00F89" w:rsidP="00A00F8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3C0A7763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7892ECF9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379A0EC2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2.1.9. Polizarea pieselor</w:t>
      </w:r>
    </w:p>
    <w:p w14:paraId="2C34FD86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6.1.2.2. Asamblări prin sudare</w:t>
      </w:r>
    </w:p>
    <w:p w14:paraId="07EEB761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7.1.15. Sudarea cu electrod învelit (111)</w:t>
      </w:r>
    </w:p>
    <w:p w14:paraId="6BFDB277" w14:textId="77777777" w:rsidR="00A00F89" w:rsidRPr="00B36DC0" w:rsidRDefault="00A00F89" w:rsidP="00A00F8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7EB48234" w14:textId="77777777" w:rsidR="00A00F89" w:rsidRPr="00B36DC0" w:rsidRDefault="00A00F89" w:rsidP="00A00F89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6DF3F235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429FDC0E" w14:textId="77777777" w:rsidR="00A00F89" w:rsidRPr="00B36DC0" w:rsidRDefault="00A00F89" w:rsidP="00A00F89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09C9E838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21DE6BBC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6CD7D865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2F959760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18DCFAF2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7093CAD0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70D8708A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3A625C63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6A7F1E59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29BC3B1D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353487E6" w14:textId="77777777" w:rsidR="00A00F89" w:rsidRPr="00B36DC0" w:rsidRDefault="00A00F89" w:rsidP="00A00F89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3B4E5D85" w14:textId="77777777" w:rsidR="00A00F89" w:rsidRPr="00B36DC0" w:rsidRDefault="00A00F89" w:rsidP="00A00F89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48667E6C" w14:textId="77777777" w:rsidR="00A00F89" w:rsidRPr="00B36DC0" w:rsidRDefault="00A00F89" w:rsidP="00A00F8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1F0CDD89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4B9BA49D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2D06FEB1" w14:textId="77777777" w:rsidR="00A00F89" w:rsidRPr="00687895" w:rsidRDefault="00A00F89" w:rsidP="00A00F8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0065961C" w14:textId="77777777" w:rsidR="00A00F89" w:rsidRPr="00B36DC0" w:rsidRDefault="00A00F89" w:rsidP="00A00F89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543C606D" w14:textId="77777777" w:rsidR="00A00F89" w:rsidRPr="00B36DC0" w:rsidRDefault="00A00F89" w:rsidP="00A00F89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2B4C0E8A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FD69D4D" w14:textId="77777777" w:rsidR="00D53DF6" w:rsidRPr="00326DED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4D5940">
        <w:rPr>
          <w:rFonts w:ascii="Times New Roman" w:hAnsi="Times New Roman" w:cs="Times New Roman"/>
          <w:bCs/>
          <w:lang w:val="ro-RO"/>
        </w:rPr>
        <w:t xml:space="preserve">Sudare cu arc electric cu electrod învelit a două </w:t>
      </w:r>
      <w:r w:rsidR="004D5940" w:rsidRPr="00326DED">
        <w:rPr>
          <w:rFonts w:ascii="Times New Roman" w:hAnsi="Times New Roman" w:cs="Times New Roman"/>
          <w:bCs/>
          <w:lang w:val="ro-RO"/>
        </w:rPr>
        <w:t xml:space="preserve">piese </w:t>
      </w:r>
      <w:r w:rsidR="00EF0998" w:rsidRPr="00326DED">
        <w:rPr>
          <w:rFonts w:ascii="Times New Roman" w:hAnsi="Times New Roman" w:cs="Times New Roman"/>
          <w:bCs/>
          <w:lang w:val="ro-RO"/>
        </w:rPr>
        <w:t>î</w:t>
      </w:r>
      <w:r w:rsidR="00B5266B" w:rsidRPr="00326DED">
        <w:rPr>
          <w:rFonts w:ascii="Times New Roman" w:hAnsi="Times New Roman" w:cs="Times New Roman"/>
          <w:bCs/>
          <w:lang w:val="ro-RO"/>
        </w:rPr>
        <w:t>mbinate cap la cap</w:t>
      </w:r>
    </w:p>
    <w:p w14:paraId="075D4C4C" w14:textId="77777777" w:rsidR="00D735DD" w:rsidRDefault="00D735DD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2144B15D" w14:textId="77777777" w:rsidR="00A60359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635507A3" w14:textId="77777777" w:rsidR="00A6035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012E3A9" w14:textId="77777777"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 xml:space="preserve">cap la cap, în poziţia PA, </w:t>
      </w:r>
      <w:r w:rsidR="00494E88">
        <w:rPr>
          <w:rFonts w:ascii="Times New Roman" w:hAnsi="Times New Roman" w:cs="Times New Roman"/>
          <w:bCs/>
          <w:lang w:val="ro-RO"/>
        </w:rPr>
        <w:t xml:space="preserve">conform schiţei de mai jos prin procedeul de sudare manual cu electrozi înveliţi.  </w:t>
      </w:r>
      <w:r>
        <w:rPr>
          <w:rFonts w:ascii="Times New Roman" w:hAnsi="Times New Roman" w:cs="Times New Roman"/>
          <w:bCs/>
          <w:lang w:val="ro-RO"/>
        </w:rPr>
        <w:t xml:space="preserve">Proba este formată din două table din oţel carbon obişnuit </w:t>
      </w:r>
      <w:r w:rsidR="00494E88">
        <w:rPr>
          <w:rFonts w:ascii="Times New Roman" w:hAnsi="Times New Roman" w:cs="Times New Roman"/>
          <w:bCs/>
          <w:lang w:val="ro-RO"/>
        </w:rPr>
        <w:t>S235JR</w:t>
      </w:r>
      <w:r>
        <w:rPr>
          <w:rFonts w:ascii="Times New Roman" w:hAnsi="Times New Roman" w:cs="Times New Roman"/>
          <w:bCs/>
          <w:lang w:val="ro-RO"/>
        </w:rPr>
        <w:t xml:space="preserve"> sau S275JR conform EN10025, având dimensiunile 250x100x(12-15) mm</w:t>
      </w:r>
      <w:r w:rsidR="00494E88">
        <w:rPr>
          <w:rFonts w:ascii="Times New Roman" w:hAnsi="Times New Roman" w:cs="Times New Roman"/>
          <w:bCs/>
          <w:lang w:val="ro-RO"/>
        </w:rPr>
        <w:t>.</w:t>
      </w:r>
      <w:r>
        <w:rPr>
          <w:rFonts w:ascii="Times New Roman" w:hAnsi="Times New Roman" w:cs="Times New Roman"/>
          <w:bCs/>
          <w:lang w:val="ro-RO"/>
        </w:rPr>
        <w:t xml:space="preserve"> Ambele table ce formează proba se prelucrează pe una din laturile mari la un unghi de 30-35º</w:t>
      </w:r>
      <w:r w:rsidRPr="0018006F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cu un umăr de 1,5-2 mm, astfel ca prin asamblarea cap la cap pe partea prelucrată să formeze un unghi de 60-70º</w:t>
      </w:r>
      <w:r w:rsidR="009379FC">
        <w:rPr>
          <w:rFonts w:ascii="Times New Roman" w:hAnsi="Times New Roman" w:cs="Times New Roman"/>
          <w:bCs/>
          <w:lang w:val="ro-RO"/>
        </w:rPr>
        <w:t>.</w:t>
      </w:r>
      <w:r w:rsidR="004D5940">
        <w:rPr>
          <w:rFonts w:ascii="Times New Roman" w:hAnsi="Times New Roman" w:cs="Times New Roman"/>
          <w:bCs/>
          <w:lang w:val="ro-RO"/>
        </w:rPr>
        <w:t xml:space="preserve"> În </w:t>
      </w:r>
      <w:r w:rsidR="005748DF">
        <w:rPr>
          <w:rFonts w:ascii="Times New Roman" w:hAnsi="Times New Roman" w:cs="Times New Roman"/>
          <w:bCs/>
          <w:lang w:val="ro-RO"/>
        </w:rPr>
        <w:t>figura ,,a,, se prezintă sudarea</w:t>
      </w:r>
      <w:r w:rsidR="004D5940">
        <w:rPr>
          <w:rFonts w:ascii="Times New Roman" w:hAnsi="Times New Roman" w:cs="Times New Roman"/>
          <w:bCs/>
          <w:lang w:val="ro-RO"/>
        </w:rPr>
        <w:t xml:space="preserve"> rândului de rădăcină, respectiv în figura ,,b,, </w:t>
      </w:r>
      <w:r w:rsidR="005748DF">
        <w:rPr>
          <w:rFonts w:ascii="Times New Roman" w:hAnsi="Times New Roman" w:cs="Times New Roman"/>
          <w:bCs/>
          <w:lang w:val="ro-RO"/>
        </w:rPr>
        <w:t xml:space="preserve">sudarea rândurilor </w:t>
      </w:r>
      <w:r w:rsidR="004D5940">
        <w:rPr>
          <w:rFonts w:ascii="Times New Roman" w:hAnsi="Times New Roman" w:cs="Times New Roman"/>
          <w:bCs/>
          <w:lang w:val="ro-RO"/>
        </w:rPr>
        <w:t>de umplere.</w:t>
      </w:r>
    </w:p>
    <w:p w14:paraId="7FB4B65D" w14:textId="77777777" w:rsidR="00485A48" w:rsidRDefault="00485A48" w:rsidP="00B52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18006F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18006F">
        <w:rPr>
          <w:rFonts w:ascii="Times New Roman" w:hAnsi="Times New Roman" w:cs="Times New Roman"/>
          <w:bCs/>
          <w:lang w:val="ro-RO"/>
        </w:rPr>
        <w:t>tablele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18006F">
        <w:rPr>
          <w:rFonts w:ascii="Times New Roman" w:hAnsi="Times New Roman" w:cs="Times New Roman"/>
          <w:bCs/>
          <w:lang w:val="ro-RO"/>
        </w:rPr>
        <w:t>aplicată, verificarea îmbinării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14:paraId="52C5042C" w14:textId="77777777" w:rsidR="00485A48" w:rsidRDefault="00792D12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anchor distT="0" distB="0" distL="114300" distR="114300" simplePos="0" relativeHeight="251658240" behindDoc="0" locked="0" layoutInCell="1" allowOverlap="1" wp14:anchorId="5787925A" wp14:editId="07065F6A">
            <wp:simplePos x="0" y="0"/>
            <wp:positionH relativeFrom="column">
              <wp:posOffset>1497965</wp:posOffset>
            </wp:positionH>
            <wp:positionV relativeFrom="paragraph">
              <wp:posOffset>90170</wp:posOffset>
            </wp:positionV>
            <wp:extent cx="3886200" cy="1600200"/>
            <wp:effectExtent l="19050" t="0" r="0" b="0"/>
            <wp:wrapNone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B3DE585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09B21D7" w14:textId="77777777"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14:paraId="1A6E1F22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DAD0FA8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33E4B44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7DA4220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B2797F9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8FDF6D5" w14:textId="77777777" w:rsidR="004D5940" w:rsidRDefault="004D594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1F33F3E" w14:textId="77777777" w:rsidR="004D5940" w:rsidRDefault="004D594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BCDFCA7" w14:textId="77777777"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14:paraId="78623EF3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14:paraId="6C15D787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18006F">
        <w:rPr>
          <w:rFonts w:ascii="Times New Roman" w:hAnsi="Times New Roman" w:cs="Times New Roman"/>
          <w:bCs/>
          <w:lang w:val="ro-RO"/>
        </w:rPr>
        <w:t>Prinderea provizorie a tablelor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</w:p>
    <w:p w14:paraId="1CFA3B93" w14:textId="77777777"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14:paraId="46CC2EAC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14:paraId="22276623" w14:textId="77777777" w:rsidR="000A2D9C" w:rsidRPr="00D53DF6" w:rsidRDefault="00621A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sudare conform cerinţei</w:t>
      </w:r>
    </w:p>
    <w:p w14:paraId="5C860489" w14:textId="77777777" w:rsidR="000A2D9C" w:rsidRPr="00D53DF6" w:rsidRDefault="00621A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6. Controlul îmbinării sudate prin examinare vizuală</w:t>
      </w:r>
    </w:p>
    <w:p w14:paraId="1C68E1F9" w14:textId="77777777" w:rsidR="00A60359" w:rsidRPr="00A44403" w:rsidRDefault="00326DE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7.</w:t>
      </w:r>
      <w:r w:rsidRPr="00326DED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14:paraId="7EB1DE00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089EB052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4ADEF941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70D06A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9C639C4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4A31E5F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0D0FA41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C1D5DF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DAB8C99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393DB3A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23529F50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0F22FBD9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4C245AF2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29C1C8B6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0A3DBCF2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7D8646AF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2B86D282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33B67DB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7B023537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1EC0675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5649E8F2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6C7A726A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08438EE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5B88D60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4CC468C6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6E469F8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26626013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270C7991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24A08027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3C610ECB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281452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447E1D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4AF866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2F9EE4A5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5F44CB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830120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7314314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17E7459D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E66485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4F2F7B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8152E5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42CA7A1F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7DB6542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56C71736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2ED2518D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558F6D61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7A64164D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CB86FA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AA1024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DE26F0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694436A8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CBBC68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ABC565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64999C8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709D5476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EBE25A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FB7825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E10E59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76387C15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78F1A76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9B08C4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502B33F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43A352DA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BAE3C4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64C3E4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5FDD74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7392BCC9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FFD21CB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5D0665C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597C497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01ADB2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715561B8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C078EE7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5F616F6B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37FC3436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616BDB60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01CBD0F7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031C341B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1CCD67F2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7902335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64796E4B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218928A9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25E9A713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FBB48EA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EE8F7A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6A716F72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1518098C" w14:textId="77777777" w:rsidTr="00A60359">
        <w:trPr>
          <w:jc w:val="center"/>
        </w:trPr>
        <w:tc>
          <w:tcPr>
            <w:tcW w:w="693" w:type="dxa"/>
            <w:vMerge w:val="restart"/>
          </w:tcPr>
          <w:p w14:paraId="0F19683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5CC09DE9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6476E4D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4036B75F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0E257D20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4F3DDE4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385701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128CB9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43E5872" w14:textId="77777777" w:rsidTr="00A60359">
        <w:trPr>
          <w:jc w:val="center"/>
        </w:trPr>
        <w:tc>
          <w:tcPr>
            <w:tcW w:w="693" w:type="dxa"/>
            <w:vMerge/>
          </w:tcPr>
          <w:p w14:paraId="56330C9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F76BBD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910BABE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61D8AEEA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50BB211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5F0961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9BBC9E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7DA49C0E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6D3F4F7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4C69829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06C4CDE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471BDCF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2F9364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4B68C3AD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2F03C9DC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3F63D1AB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736F514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08F026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595C77B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0F5DE101" w14:textId="77777777" w:rsidTr="00A60359">
        <w:trPr>
          <w:jc w:val="center"/>
        </w:trPr>
        <w:tc>
          <w:tcPr>
            <w:tcW w:w="11207" w:type="dxa"/>
            <w:gridSpan w:val="4"/>
          </w:tcPr>
          <w:p w14:paraId="0D279FCA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4429B6F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1F8D95B8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15B569B8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6BA58252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478572C2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659056C3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6D5D7252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40195553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34F79AD1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19FB147A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504D49E9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464F1D3C" w14:textId="77777777" w:rsidTr="00A60359">
        <w:trPr>
          <w:jc w:val="center"/>
        </w:trPr>
        <w:tc>
          <w:tcPr>
            <w:tcW w:w="6873" w:type="dxa"/>
          </w:tcPr>
          <w:p w14:paraId="26EB1749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3E925F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2620B0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2D646F9E" w14:textId="77777777" w:rsidTr="00A60359">
        <w:trPr>
          <w:jc w:val="center"/>
        </w:trPr>
        <w:tc>
          <w:tcPr>
            <w:tcW w:w="6873" w:type="dxa"/>
          </w:tcPr>
          <w:p w14:paraId="6421580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E3A8DC2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75D326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F3673E6" w14:textId="77777777" w:rsidTr="00A60359">
        <w:trPr>
          <w:jc w:val="center"/>
        </w:trPr>
        <w:tc>
          <w:tcPr>
            <w:tcW w:w="6873" w:type="dxa"/>
          </w:tcPr>
          <w:p w14:paraId="011AC915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BA0E572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68F36CE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75B8C6D8" w14:textId="77777777" w:rsidTr="00A60359">
        <w:trPr>
          <w:jc w:val="center"/>
        </w:trPr>
        <w:tc>
          <w:tcPr>
            <w:tcW w:w="6873" w:type="dxa"/>
          </w:tcPr>
          <w:p w14:paraId="07090A1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0D4A512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8CD440E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087F4DB4" w14:textId="77777777" w:rsidTr="00A60359">
        <w:trPr>
          <w:jc w:val="center"/>
        </w:trPr>
        <w:tc>
          <w:tcPr>
            <w:tcW w:w="6873" w:type="dxa"/>
          </w:tcPr>
          <w:p w14:paraId="4CB1384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5C9576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82B198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16D496F5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4B0010E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1F255DF0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779190BB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6A6041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FB5D14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B2E9C56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6306170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16E97D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085E84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F1EBC53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2BBC35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6DE00110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4595AB6A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452696C8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DDCAD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6CBC537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A7AC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1FC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3F1EFC0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22B84CE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1369F22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627BDEF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1B11487C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734EB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EECE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965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30DC40F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0CB4C24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0D8F193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45C7BFA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5078227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16817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1391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4F6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5356F78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A6203B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D34E33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0FC774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7CDAAF74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CF73B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12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906C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1756497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44E1A7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35A7A8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11BA6C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66D11F0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C8A030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40B2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B98C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0CF1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5025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895C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6038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5F328DD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A09EC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8BB9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28F9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681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C93AD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2E2175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6A5BC3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3178D869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6E557A63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0D79FF" w14:paraId="58F43BE6" w14:textId="77777777" w:rsidTr="000D79FF">
        <w:trPr>
          <w:trHeight w:val="1816"/>
        </w:trPr>
        <w:tc>
          <w:tcPr>
            <w:tcW w:w="4928" w:type="dxa"/>
          </w:tcPr>
          <w:p w14:paraId="652ACE85" w14:textId="77777777" w:rsidR="000D79FF" w:rsidRDefault="000D79F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3641A640" w14:textId="77777777" w:rsidR="000D79FF" w:rsidRDefault="000D79F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0F93A83D" w14:textId="77777777" w:rsidR="000D79FF" w:rsidRDefault="000D79F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EA9EE79" w14:textId="77777777" w:rsidR="000D79FF" w:rsidRDefault="000D79F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482E6848" w14:textId="77777777" w:rsidR="000D79FF" w:rsidRDefault="000D79F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37636135" w14:textId="77777777" w:rsidR="000D79FF" w:rsidRDefault="000D79F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7A94F9EE" w14:textId="77777777" w:rsidR="000D79FF" w:rsidRDefault="000D79F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0450AD5" w14:textId="77777777" w:rsidR="000D79FF" w:rsidRDefault="000D79F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33BD7275" w14:textId="77777777" w:rsidR="000D79FF" w:rsidRDefault="000D79F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05DCCD9F" w14:textId="77777777" w:rsidR="000D79FF" w:rsidRDefault="000D79F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02C8FB72" w14:textId="77777777" w:rsidR="000D79FF" w:rsidRDefault="000D79F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7362FE1B" w14:textId="77777777" w:rsidR="000D79FF" w:rsidRDefault="000D79F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37BB4CC5" w14:textId="77777777" w:rsidR="000D79FF" w:rsidRDefault="000D79F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77CEED2" w14:textId="77777777" w:rsidR="000D79FF" w:rsidRDefault="000D79F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7EE2AC2D" w14:textId="77777777" w:rsidR="000D79FF" w:rsidRDefault="000D79F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1471DB12" w14:textId="77777777" w:rsidR="000D79FF" w:rsidRPr="00284100" w:rsidRDefault="000D79FF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6045241F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7834F" w14:textId="77777777" w:rsidR="00B0378D" w:rsidRDefault="00B0378D" w:rsidP="00A60359">
      <w:pPr>
        <w:spacing w:after="0"/>
      </w:pPr>
      <w:r>
        <w:separator/>
      </w:r>
    </w:p>
  </w:endnote>
  <w:endnote w:type="continuationSeparator" w:id="0">
    <w:p w14:paraId="73B09B9D" w14:textId="77777777" w:rsidR="00B0378D" w:rsidRDefault="00B0378D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324914" w14:textId="77777777" w:rsidR="00B0378D" w:rsidRDefault="00B0378D" w:rsidP="00A60359">
      <w:pPr>
        <w:spacing w:after="0"/>
      </w:pPr>
      <w:r>
        <w:separator/>
      </w:r>
    </w:p>
  </w:footnote>
  <w:footnote w:type="continuationSeparator" w:id="0">
    <w:p w14:paraId="37939F03" w14:textId="77777777" w:rsidR="00B0378D" w:rsidRDefault="00B0378D" w:rsidP="00A60359">
      <w:pPr>
        <w:spacing w:after="0"/>
      </w:pPr>
      <w:r>
        <w:continuationSeparator/>
      </w:r>
    </w:p>
  </w:footnote>
  <w:footnote w:id="1">
    <w:p w14:paraId="5AD1BE43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3B7CF7D1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443BE0D8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482DA917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1ABCC368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56A11D69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7DF21A8F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8992007">
    <w:abstractNumId w:val="1"/>
  </w:num>
  <w:num w:numId="2" w16cid:durableId="1557935926">
    <w:abstractNumId w:val="2"/>
  </w:num>
  <w:num w:numId="3" w16cid:durableId="1468933110">
    <w:abstractNumId w:val="0"/>
  </w:num>
  <w:num w:numId="4" w16cid:durableId="1238326402">
    <w:abstractNumId w:val="3"/>
  </w:num>
  <w:num w:numId="5" w16cid:durableId="1029838487">
    <w:abstractNumId w:val="5"/>
  </w:num>
  <w:num w:numId="6" w16cid:durableId="13352594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670A"/>
    <w:rsid w:val="00062864"/>
    <w:rsid w:val="00081C7B"/>
    <w:rsid w:val="000A2D9C"/>
    <w:rsid w:val="000D53C2"/>
    <w:rsid w:val="000D79FF"/>
    <w:rsid w:val="000E2520"/>
    <w:rsid w:val="0011329F"/>
    <w:rsid w:val="00146BF3"/>
    <w:rsid w:val="0018006F"/>
    <w:rsid w:val="001F43F4"/>
    <w:rsid w:val="00216178"/>
    <w:rsid w:val="00224213"/>
    <w:rsid w:val="00326DED"/>
    <w:rsid w:val="00385E12"/>
    <w:rsid w:val="003F5FC6"/>
    <w:rsid w:val="0041700C"/>
    <w:rsid w:val="00455347"/>
    <w:rsid w:val="00485A48"/>
    <w:rsid w:val="00494E88"/>
    <w:rsid w:val="004D5940"/>
    <w:rsid w:val="0050380E"/>
    <w:rsid w:val="00537312"/>
    <w:rsid w:val="005748DF"/>
    <w:rsid w:val="00595DAC"/>
    <w:rsid w:val="005C0133"/>
    <w:rsid w:val="005C3224"/>
    <w:rsid w:val="00621ADC"/>
    <w:rsid w:val="00792D12"/>
    <w:rsid w:val="007F3C7B"/>
    <w:rsid w:val="008276E8"/>
    <w:rsid w:val="008345CA"/>
    <w:rsid w:val="008A3644"/>
    <w:rsid w:val="008B68E4"/>
    <w:rsid w:val="009379FC"/>
    <w:rsid w:val="009A3131"/>
    <w:rsid w:val="00A00F89"/>
    <w:rsid w:val="00A02C2F"/>
    <w:rsid w:val="00A60359"/>
    <w:rsid w:val="00AA262F"/>
    <w:rsid w:val="00B0378D"/>
    <w:rsid w:val="00B5266B"/>
    <w:rsid w:val="00B5317C"/>
    <w:rsid w:val="00B8063B"/>
    <w:rsid w:val="00C0505D"/>
    <w:rsid w:val="00D53DF6"/>
    <w:rsid w:val="00D63940"/>
    <w:rsid w:val="00D735DD"/>
    <w:rsid w:val="00DC29AB"/>
    <w:rsid w:val="00E7678D"/>
    <w:rsid w:val="00EA0609"/>
    <w:rsid w:val="00EE1D29"/>
    <w:rsid w:val="00EF0998"/>
    <w:rsid w:val="00F76147"/>
    <w:rsid w:val="00FB2031"/>
    <w:rsid w:val="00FB5F59"/>
    <w:rsid w:val="00FE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D1A6F"/>
  <w15:docId w15:val="{4AE86283-3559-43EC-BEDF-9C6AF5051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2D1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D12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33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2047B-09DF-4051-9F57-ADEB9634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24</cp:revision>
  <dcterms:created xsi:type="dcterms:W3CDTF">2016-10-17T10:46:00Z</dcterms:created>
  <dcterms:modified xsi:type="dcterms:W3CDTF">2024-06-26T10:05:00Z</dcterms:modified>
</cp:coreProperties>
</file>